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C6" w:rsidRPr="00951629" w:rsidRDefault="00951629" w:rsidP="00407643">
      <w:pPr>
        <w:shd w:val="clear" w:color="auto" w:fill="F2DBDB" w:themeFill="accent2" w:themeFillTint="33"/>
        <w:rPr>
          <w:rFonts w:asciiTheme="minorHAnsi" w:hAnsiTheme="minorHAnsi"/>
          <w:b/>
          <w:sz w:val="32"/>
          <w:szCs w:val="36"/>
          <w:lang w:val="en-GB"/>
        </w:rPr>
      </w:pPr>
      <w:r>
        <w:rPr>
          <w:rFonts w:asciiTheme="minorHAnsi" w:hAnsiTheme="minorHAnsi"/>
          <w:b/>
          <w:noProof/>
          <w:sz w:val="32"/>
          <w:szCs w:val="36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8477250</wp:posOffset>
            </wp:positionH>
            <wp:positionV relativeFrom="paragraph">
              <wp:posOffset>0</wp:posOffset>
            </wp:positionV>
            <wp:extent cx="676275" cy="62865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l="5833" t="19028" r="86771" b="7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629">
        <w:rPr>
          <w:rFonts w:asciiTheme="minorHAnsi" w:hAnsiTheme="minorHAnsi"/>
          <w:b/>
          <w:sz w:val="32"/>
          <w:szCs w:val="36"/>
          <w:lang w:val="en-GB"/>
        </w:rPr>
        <w:t xml:space="preserve">Location </w:t>
      </w:r>
      <w:r w:rsidR="00835ACC" w:rsidRPr="00951629">
        <w:rPr>
          <w:rFonts w:asciiTheme="minorHAnsi" w:hAnsiTheme="minorHAnsi"/>
          <w:b/>
          <w:sz w:val="32"/>
          <w:szCs w:val="36"/>
          <w:lang w:val="en-GB"/>
        </w:rPr>
        <w:t>Risk Assessment</w:t>
      </w:r>
      <w:r w:rsidR="00ED59EB" w:rsidRPr="00951629">
        <w:rPr>
          <w:rFonts w:asciiTheme="minorHAnsi" w:hAnsiTheme="minorHAnsi"/>
          <w:b/>
          <w:sz w:val="32"/>
          <w:szCs w:val="36"/>
          <w:lang w:val="en-GB"/>
        </w:rPr>
        <w:t xml:space="preserve"> Sheet</w:t>
      </w:r>
    </w:p>
    <w:p w:rsidR="00320197" w:rsidRPr="00951629" w:rsidRDefault="00320197">
      <w:pPr>
        <w:rPr>
          <w:rFonts w:asciiTheme="minorHAnsi" w:hAnsiTheme="minorHAnsi"/>
          <w:b/>
          <w:sz w:val="16"/>
          <w:szCs w:val="16"/>
          <w:lang w:val="en-GB"/>
        </w:rPr>
      </w:pPr>
    </w:p>
    <w:tbl>
      <w:tblPr>
        <w:tblStyle w:val="TableGrid"/>
        <w:tblpPr w:leftFromText="180" w:rightFromText="180" w:vertAnchor="text" w:horzAnchor="margin" w:tblpX="108" w:tblpY="1"/>
        <w:tblW w:w="0" w:type="auto"/>
        <w:tblLayout w:type="fixed"/>
        <w:tblLook w:val="01E0" w:firstRow="1" w:lastRow="1" w:firstColumn="1" w:lastColumn="1" w:noHBand="0" w:noVBand="0"/>
      </w:tblPr>
      <w:tblGrid>
        <w:gridCol w:w="2160"/>
        <w:gridCol w:w="4608"/>
        <w:gridCol w:w="2700"/>
        <w:gridCol w:w="3823"/>
      </w:tblGrid>
      <w:tr w:rsidR="000544FC" w:rsidRPr="00951629" w:rsidTr="00407643">
        <w:tc>
          <w:tcPr>
            <w:tcW w:w="2160" w:type="dxa"/>
            <w:shd w:val="clear" w:color="auto" w:fill="F2DBDB" w:themeFill="accent2" w:themeFillTint="33"/>
          </w:tcPr>
          <w:p w:rsidR="00320197" w:rsidRPr="00951629" w:rsidRDefault="00320197" w:rsidP="00320197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lang w:val="en-GB"/>
              </w:rPr>
              <w:t>Production Title</w:t>
            </w:r>
          </w:p>
        </w:tc>
        <w:tc>
          <w:tcPr>
            <w:tcW w:w="4608" w:type="dxa"/>
          </w:tcPr>
          <w:p w:rsidR="00320197" w:rsidRPr="00951629" w:rsidRDefault="006F4DA1" w:rsidP="00320197">
            <w:pPr>
              <w:rPr>
                <w:rFonts w:asciiTheme="minorHAnsi" w:hAnsiTheme="minorHAnsi"/>
                <w:b/>
                <w:sz w:val="20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36"/>
                <w:lang w:val="en-GB"/>
              </w:rPr>
              <w:t>Wi-Fi</w:t>
            </w:r>
          </w:p>
        </w:tc>
        <w:tc>
          <w:tcPr>
            <w:tcW w:w="2700" w:type="dxa"/>
            <w:shd w:val="clear" w:color="auto" w:fill="F2DBDB" w:themeFill="accent2" w:themeFillTint="33"/>
          </w:tcPr>
          <w:p w:rsidR="00320197" w:rsidRPr="00951629" w:rsidRDefault="00320197" w:rsidP="00320197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Location for Scene </w:t>
            </w:r>
            <w:r w:rsidR="000544FC"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No(s)</w:t>
            </w:r>
            <w:r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3823" w:type="dxa"/>
          </w:tcPr>
          <w:p w:rsidR="00320197" w:rsidRPr="00951629" w:rsidRDefault="006F4DA1" w:rsidP="00320197">
            <w:pPr>
              <w:rPr>
                <w:rFonts w:asciiTheme="minorHAnsi" w:hAnsiTheme="minorHAnsi"/>
                <w:b/>
                <w:sz w:val="20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36"/>
                <w:lang w:val="en-GB"/>
              </w:rPr>
              <w:t>3</w:t>
            </w:r>
          </w:p>
        </w:tc>
      </w:tr>
    </w:tbl>
    <w:p w:rsidR="00ED59EB" w:rsidRPr="00951629" w:rsidRDefault="00ED59EB">
      <w:pPr>
        <w:rPr>
          <w:rFonts w:asciiTheme="minorHAnsi" w:hAnsiTheme="minorHAnsi"/>
          <w:b/>
          <w:sz w:val="10"/>
          <w:szCs w:val="10"/>
          <w:lang w:val="en-GB"/>
        </w:rPr>
      </w:pPr>
    </w:p>
    <w:p w:rsidR="00951629" w:rsidRPr="00951629" w:rsidRDefault="00951629">
      <w:pPr>
        <w:rPr>
          <w:rFonts w:asciiTheme="minorHAnsi" w:hAnsiTheme="minorHAnsi"/>
          <w:b/>
          <w:sz w:val="10"/>
          <w:szCs w:val="10"/>
          <w:lang w:val="en-GB"/>
        </w:rPr>
      </w:pPr>
    </w:p>
    <w:p w:rsidR="00951629" w:rsidRPr="00951629" w:rsidRDefault="00951629">
      <w:pPr>
        <w:rPr>
          <w:rFonts w:asciiTheme="minorHAnsi" w:hAnsiTheme="minorHAnsi"/>
          <w:b/>
          <w:sz w:val="10"/>
          <w:szCs w:val="10"/>
          <w:lang w:val="en-GB"/>
        </w:rPr>
      </w:pPr>
    </w:p>
    <w:p w:rsidR="00951629" w:rsidRPr="00951629" w:rsidRDefault="00951629">
      <w:pPr>
        <w:rPr>
          <w:rFonts w:asciiTheme="minorHAnsi" w:hAnsiTheme="minorHAnsi"/>
          <w:b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156"/>
        <w:gridCol w:w="4619"/>
        <w:gridCol w:w="2700"/>
        <w:gridCol w:w="4957"/>
      </w:tblGrid>
      <w:tr w:rsidR="00C64531" w:rsidRPr="00951629" w:rsidTr="00C64531">
        <w:trPr>
          <w:trHeight w:val="321"/>
        </w:trPr>
        <w:tc>
          <w:tcPr>
            <w:tcW w:w="2156" w:type="dxa"/>
            <w:shd w:val="clear" w:color="auto" w:fill="F2DBDB" w:themeFill="accent2" w:themeFillTint="33"/>
          </w:tcPr>
          <w:p w:rsidR="00C64531" w:rsidRPr="00C64531" w:rsidRDefault="00C64531" w:rsidP="000544FC">
            <w:pPr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C64531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4619" w:type="dxa"/>
            <w:shd w:val="clear" w:color="auto" w:fill="auto"/>
          </w:tcPr>
          <w:p w:rsidR="00C64531" w:rsidRPr="00C64531" w:rsidRDefault="006F4DA1" w:rsidP="000544FC">
            <w:pPr>
              <w:rPr>
                <w:rFonts w:asciiTheme="minorHAnsi" w:hAnsiTheme="minorHAnsi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sz w:val="20"/>
                <w:szCs w:val="22"/>
                <w:lang w:val="en-GB"/>
              </w:rPr>
              <w:t>Common Room</w:t>
            </w:r>
          </w:p>
        </w:tc>
        <w:tc>
          <w:tcPr>
            <w:tcW w:w="2700" w:type="dxa"/>
            <w:shd w:val="clear" w:color="auto" w:fill="F2DBDB" w:themeFill="accent2" w:themeFillTint="33"/>
          </w:tcPr>
          <w:p w:rsidR="00C64531" w:rsidRPr="00951629" w:rsidRDefault="00C64531" w:rsidP="000544FC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4957" w:type="dxa"/>
          </w:tcPr>
          <w:p w:rsidR="00C64531" w:rsidRPr="00951629" w:rsidRDefault="006F4DA1" w:rsidP="000544FC">
            <w:pPr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Filming Scene 3</w:t>
            </w:r>
          </w:p>
        </w:tc>
      </w:tr>
    </w:tbl>
    <w:p w:rsidR="00ED59EB" w:rsidRDefault="00ED59EB" w:rsidP="00951629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2977"/>
        <w:gridCol w:w="851"/>
        <w:gridCol w:w="2693"/>
        <w:gridCol w:w="850"/>
        <w:gridCol w:w="2694"/>
        <w:gridCol w:w="951"/>
      </w:tblGrid>
      <w:tr w:rsidR="0087132E" w:rsidTr="00407643">
        <w:tc>
          <w:tcPr>
            <w:tcW w:w="14418" w:type="dxa"/>
            <w:gridSpan w:val="8"/>
            <w:shd w:val="clear" w:color="auto" w:fill="F2DBDB" w:themeFill="accent2" w:themeFillTint="33"/>
          </w:tcPr>
          <w:p w:rsidR="0087132E" w:rsidRPr="00C64531" w:rsidRDefault="00407643" w:rsidP="00407643">
            <w:pPr>
              <w:rPr>
                <w:rFonts w:asciiTheme="minorHAnsi" w:hAnsiTheme="minorHAnsi"/>
                <w:sz w:val="16"/>
                <w:szCs w:val="20"/>
                <w:lang w:val="en-GB"/>
              </w:rPr>
            </w:pPr>
            <w:r w:rsidRPr="00C64531">
              <w:rPr>
                <w:rFonts w:asciiTheme="minorHAnsi" w:hAnsiTheme="minorHAnsi" w:cs="Arial-BoldMT"/>
                <w:b/>
                <w:bCs/>
                <w:sz w:val="16"/>
                <w:szCs w:val="20"/>
                <w:lang w:val="en-GB" w:eastAsia="en-GB"/>
              </w:rPr>
              <w:t xml:space="preserve">PART A - </w:t>
            </w:r>
            <w:r w:rsidR="0087132E" w:rsidRPr="00C64531">
              <w:rPr>
                <w:rFonts w:asciiTheme="minorHAnsi" w:hAnsiTheme="minorHAnsi" w:cs="Arial-BoldMT"/>
                <w:b/>
                <w:bCs/>
                <w:sz w:val="16"/>
                <w:szCs w:val="20"/>
                <w:lang w:val="en-GB" w:eastAsia="en-GB"/>
              </w:rPr>
              <w:t xml:space="preserve">Hazard list – </w:t>
            </w:r>
            <w:r w:rsidR="0087132E" w:rsidRPr="00C64531">
              <w:rPr>
                <w:rFonts w:asciiTheme="minorHAnsi" w:hAnsiTheme="minorHAnsi" w:cs="Arial-ItalicMT"/>
                <w:i/>
                <w:iCs/>
                <w:sz w:val="16"/>
                <w:szCs w:val="20"/>
                <w:lang w:val="en-GB" w:eastAsia="en-GB"/>
              </w:rPr>
              <w:t xml:space="preserve">select your hazards from the list below and use these to complete Part B </w:t>
            </w:r>
          </w:p>
        </w:tc>
      </w:tr>
      <w:tr w:rsidR="000D698F" w:rsidRPr="000D698F" w:rsidTr="000D698F">
        <w:tc>
          <w:tcPr>
            <w:tcW w:w="2410" w:type="dxa"/>
            <w:shd w:val="clear" w:color="auto" w:fill="F2F2F2" w:themeFill="background1" w:themeFillShade="F2"/>
          </w:tcPr>
          <w:p w:rsidR="0087132E" w:rsidRPr="00407643" w:rsidRDefault="0087132E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7132E" w:rsidRPr="000D698F" w:rsidRDefault="0087132E" w:rsidP="000D698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87132E" w:rsidRPr="00407643" w:rsidRDefault="000D698F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7132E" w:rsidRPr="000D698F" w:rsidRDefault="0087132E" w:rsidP="000D698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87132E" w:rsidRPr="00407643" w:rsidRDefault="000D698F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7132E" w:rsidRPr="000D698F" w:rsidRDefault="0087132E" w:rsidP="000D698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87132E" w:rsidRPr="00407643" w:rsidRDefault="000D698F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:rsidR="0087132E" w:rsidRPr="00407643" w:rsidRDefault="0087132E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Tick</w:t>
            </w:r>
          </w:p>
        </w:tc>
      </w:tr>
      <w:tr w:rsidR="000D698F" w:rsidTr="00C64531">
        <w:tc>
          <w:tcPr>
            <w:tcW w:w="2410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Assault by person</w:t>
            </w:r>
          </w:p>
        </w:tc>
        <w:tc>
          <w:tcPr>
            <w:tcW w:w="992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Hot environment</w:t>
            </w:r>
          </w:p>
        </w:tc>
        <w:tc>
          <w:tcPr>
            <w:tcW w:w="851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Sharp object / material</w:t>
            </w:r>
          </w:p>
        </w:tc>
        <w:tc>
          <w:tcPr>
            <w:tcW w:w="850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Fire</w:t>
            </w:r>
          </w:p>
        </w:tc>
        <w:tc>
          <w:tcPr>
            <w:tcW w:w="951" w:type="dxa"/>
            <w:vAlign w:val="center"/>
          </w:tcPr>
          <w:p w:rsidR="000D698F" w:rsidRPr="00407643" w:rsidRDefault="000D698F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0D698F" w:rsidTr="00C64531">
        <w:tc>
          <w:tcPr>
            <w:tcW w:w="2410" w:type="dxa"/>
          </w:tcPr>
          <w:p w:rsidR="000D698F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Attack</w:t>
            </w:r>
            <w:r w:rsidR="000D698F"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 xml:space="preserve"> by animal</w:t>
            </w:r>
          </w:p>
        </w:tc>
        <w:tc>
          <w:tcPr>
            <w:tcW w:w="992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Intimidation</w:t>
            </w:r>
          </w:p>
        </w:tc>
        <w:tc>
          <w:tcPr>
            <w:tcW w:w="851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Slippery surface</w:t>
            </w:r>
          </w:p>
        </w:tc>
        <w:tc>
          <w:tcPr>
            <w:tcW w:w="850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t>Explosive Materials</w:t>
            </w:r>
          </w:p>
        </w:tc>
        <w:tc>
          <w:tcPr>
            <w:tcW w:w="951" w:type="dxa"/>
            <w:vAlign w:val="center"/>
          </w:tcPr>
          <w:p w:rsidR="000D698F" w:rsidRPr="00407643" w:rsidRDefault="000D698F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0D698F" w:rsidTr="00C64531">
        <w:tc>
          <w:tcPr>
            <w:tcW w:w="2410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Cold environment</w:t>
            </w:r>
          </w:p>
        </w:tc>
        <w:tc>
          <w:tcPr>
            <w:tcW w:w="992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Lifting Equipment</w:t>
            </w:r>
          </w:p>
        </w:tc>
        <w:tc>
          <w:tcPr>
            <w:tcW w:w="851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F4DA1">
              <w:rPr>
                <w:rFonts w:asciiTheme="minorHAnsi" w:hAnsiTheme="minorHAnsi"/>
                <w:sz w:val="20"/>
                <w:szCs w:val="20"/>
                <w:highlight w:val="red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Trip hazard</w:t>
            </w:r>
          </w:p>
        </w:tc>
        <w:tc>
          <w:tcPr>
            <w:tcW w:w="850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F4DA1">
              <w:rPr>
                <w:rFonts w:asciiTheme="minorHAnsi" w:hAnsiTheme="minorHAnsi"/>
                <w:sz w:val="20"/>
                <w:szCs w:val="20"/>
                <w:highlight w:val="red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Hazardous substance</w:t>
            </w:r>
          </w:p>
        </w:tc>
        <w:tc>
          <w:tcPr>
            <w:tcW w:w="951" w:type="dxa"/>
            <w:vAlign w:val="center"/>
          </w:tcPr>
          <w:p w:rsidR="000D698F" w:rsidRPr="00407643" w:rsidRDefault="000D698F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0D698F" w:rsidTr="00C64531">
        <w:tc>
          <w:tcPr>
            <w:tcW w:w="2410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Crush by load</w:t>
            </w:r>
          </w:p>
        </w:tc>
        <w:tc>
          <w:tcPr>
            <w:tcW w:w="992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Manual handling</w:t>
            </w:r>
          </w:p>
        </w:tc>
        <w:tc>
          <w:tcPr>
            <w:tcW w:w="851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F4DA1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Vehicle impact / collision</w:t>
            </w:r>
          </w:p>
        </w:tc>
        <w:tc>
          <w:tcPr>
            <w:tcW w:w="850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Physical damage to Kit</w:t>
            </w:r>
          </w:p>
        </w:tc>
        <w:tc>
          <w:tcPr>
            <w:tcW w:w="951" w:type="dxa"/>
            <w:vAlign w:val="center"/>
          </w:tcPr>
          <w:p w:rsidR="000D698F" w:rsidRPr="00407643" w:rsidRDefault="000D698F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C64531" w:rsidTr="00C64531">
        <w:tc>
          <w:tcPr>
            <w:tcW w:w="2410" w:type="dxa"/>
          </w:tcPr>
          <w:p w:rsidR="00C64531" w:rsidRPr="00407643" w:rsidRDefault="00C64531" w:rsidP="005F77D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Contact with cold surface</w:t>
            </w:r>
          </w:p>
        </w:tc>
        <w:tc>
          <w:tcPr>
            <w:tcW w:w="992" w:type="dxa"/>
          </w:tcPr>
          <w:p w:rsidR="00C64531" w:rsidRPr="000D698F" w:rsidRDefault="00C6453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Object falling, moving or flying</w:t>
            </w:r>
          </w:p>
        </w:tc>
        <w:tc>
          <w:tcPr>
            <w:tcW w:w="851" w:type="dxa"/>
          </w:tcPr>
          <w:p w:rsidR="00C64531" w:rsidRPr="000D698F" w:rsidRDefault="00C6453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Working at height</w:t>
            </w:r>
          </w:p>
        </w:tc>
        <w:tc>
          <w:tcPr>
            <w:tcW w:w="850" w:type="dxa"/>
          </w:tcPr>
          <w:p w:rsidR="00C64531" w:rsidRPr="000D698F" w:rsidRDefault="00C6453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Working Alone</w:t>
            </w:r>
          </w:p>
        </w:tc>
        <w:tc>
          <w:tcPr>
            <w:tcW w:w="951" w:type="dxa"/>
            <w:vAlign w:val="center"/>
          </w:tcPr>
          <w:p w:rsidR="00C64531" w:rsidRPr="00407643" w:rsidRDefault="00C64531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C64531" w:rsidTr="00C64531">
        <w:tc>
          <w:tcPr>
            <w:tcW w:w="2410" w:type="dxa"/>
          </w:tcPr>
          <w:p w:rsidR="00C64531" w:rsidRPr="00407643" w:rsidRDefault="00C64531" w:rsidP="005F77D9">
            <w:pPr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Contact With Hot Surface</w:t>
            </w:r>
          </w:p>
        </w:tc>
        <w:tc>
          <w:tcPr>
            <w:tcW w:w="992" w:type="dxa"/>
          </w:tcPr>
          <w:p w:rsidR="00C64531" w:rsidRPr="000D698F" w:rsidRDefault="00C6453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Obstruction / exposed feature</w:t>
            </w:r>
          </w:p>
        </w:tc>
        <w:tc>
          <w:tcPr>
            <w:tcW w:w="851" w:type="dxa"/>
          </w:tcPr>
          <w:p w:rsidR="00C64531" w:rsidRPr="000D698F" w:rsidRDefault="00C6453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Electric shock</w:t>
            </w:r>
          </w:p>
        </w:tc>
        <w:tc>
          <w:tcPr>
            <w:tcW w:w="850" w:type="dxa"/>
          </w:tcPr>
          <w:p w:rsidR="00C64531" w:rsidRPr="000D698F" w:rsidRDefault="00C6453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Other (please specify in Part B)</w:t>
            </w:r>
          </w:p>
        </w:tc>
        <w:tc>
          <w:tcPr>
            <w:tcW w:w="951" w:type="dxa"/>
            <w:vAlign w:val="center"/>
          </w:tcPr>
          <w:p w:rsidR="00C64531" w:rsidRPr="00407643" w:rsidRDefault="00C64531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</w:tbl>
    <w:p w:rsidR="00951629" w:rsidRDefault="00951629" w:rsidP="00951629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205"/>
        <w:gridCol w:w="1914"/>
        <w:gridCol w:w="1417"/>
        <w:gridCol w:w="284"/>
        <w:gridCol w:w="3601"/>
        <w:gridCol w:w="1927"/>
        <w:gridCol w:w="1417"/>
        <w:gridCol w:w="257"/>
      </w:tblGrid>
      <w:tr w:rsidR="00407643" w:rsidTr="00407643">
        <w:tc>
          <w:tcPr>
            <w:tcW w:w="14432" w:type="dxa"/>
            <w:gridSpan w:val="9"/>
            <w:shd w:val="clear" w:color="auto" w:fill="F2DBDB" w:themeFill="accent2" w:themeFillTint="33"/>
          </w:tcPr>
          <w:p w:rsidR="00407643" w:rsidRPr="00C64531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6"/>
                <w:szCs w:val="15"/>
                <w:lang w:val="en-GB" w:eastAsia="en-GB"/>
              </w:rPr>
            </w:pPr>
            <w:r w:rsidRPr="00C64531">
              <w:rPr>
                <w:rFonts w:asciiTheme="minorHAnsi" w:hAnsiTheme="minorHAnsi" w:cs="Arial-BoldMT"/>
                <w:b/>
                <w:bCs/>
                <w:sz w:val="16"/>
                <w:szCs w:val="15"/>
                <w:lang w:val="en-GB" w:eastAsia="en-GB"/>
              </w:rPr>
              <w:t>PART B – Risk Assessment</w:t>
            </w:r>
          </w:p>
        </w:tc>
      </w:tr>
      <w:tr w:rsidR="000D698F" w:rsidTr="00C64531">
        <w:tc>
          <w:tcPr>
            <w:tcW w:w="2410" w:type="dxa"/>
            <w:shd w:val="clear" w:color="auto" w:fill="F2DBDB" w:themeFill="accent2" w:themeFillTint="33"/>
          </w:tcPr>
          <w:p w:rsidR="000D698F" w:rsidRPr="00407643" w:rsidRDefault="000D698F" w:rsidP="000D698F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Hazards</w:t>
            </w:r>
          </w:p>
          <w:p w:rsidR="000D698F" w:rsidRPr="00407643" w:rsidRDefault="000D698F" w:rsidP="004076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</w:pPr>
            <w:r w:rsidRPr="00407643"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>List what could cause harm from this activity</w:t>
            </w:r>
            <w:r w:rsidR="00407643"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 xml:space="preserve"> 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>e.g. working at height, trip hazard, fire, etc.</w:t>
            </w:r>
          </w:p>
        </w:tc>
        <w:tc>
          <w:tcPr>
            <w:tcW w:w="3119" w:type="dxa"/>
            <w:gridSpan w:val="2"/>
            <w:shd w:val="clear" w:color="auto" w:fill="F2DBDB" w:themeFill="accent2" w:themeFillTint="33"/>
          </w:tcPr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Who exposed</w:t>
            </w:r>
          </w:p>
          <w:p w:rsidR="000D698F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</w:pPr>
            <w:r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 xml:space="preserve">List who might be harmed </w:t>
            </w:r>
            <w:r w:rsidRPr="00407643"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>from this activity</w:t>
            </w:r>
            <w:r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 xml:space="preserve"> 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>e.g. staff, contractors, contributors, public, etc</w:t>
            </w:r>
            <w:r w:rsidRPr="00407643">
              <w:rPr>
                <w:rFonts w:asciiTheme="minorHAnsi" w:hAnsiTheme="minorHAnsi" w:cs="Arial-ItalicMT"/>
                <w:i/>
                <w:iCs/>
                <w:sz w:val="18"/>
                <w:szCs w:val="11"/>
                <w:lang w:val="en-GB" w:eastAsia="en-GB"/>
              </w:rPr>
              <w:t>.</w:t>
            </w:r>
          </w:p>
        </w:tc>
        <w:tc>
          <w:tcPr>
            <w:tcW w:w="1701" w:type="dxa"/>
            <w:gridSpan w:val="2"/>
            <w:shd w:val="clear" w:color="auto" w:fill="F2DBDB" w:themeFill="accent2" w:themeFillTint="33"/>
          </w:tcPr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Risk</w:t>
            </w:r>
          </w:p>
          <w:p w:rsidR="000D698F" w:rsidRPr="00C64531" w:rsidRDefault="00C64531" w:rsidP="00C64531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</w:pPr>
            <w:r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>D</w:t>
            </w:r>
            <w:r w:rsidR="00407643"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>ecide</w:t>
            </w:r>
            <w:r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 xml:space="preserve"> the level</w:t>
            </w:r>
            <w:r w:rsidR="00407643"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 xml:space="preserve"> of risk as if you were to do the activity without your controls</w:t>
            </w:r>
          </w:p>
        </w:tc>
        <w:tc>
          <w:tcPr>
            <w:tcW w:w="5528" w:type="dxa"/>
            <w:gridSpan w:val="2"/>
            <w:shd w:val="clear" w:color="auto" w:fill="F2DBDB" w:themeFill="accent2" w:themeFillTint="33"/>
          </w:tcPr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Control measures</w:t>
            </w:r>
          </w:p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</w:pPr>
            <w:r w:rsidRPr="00407643"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>For each hazard, list the measures you will be taking to minimise the risk identified</w:t>
            </w:r>
          </w:p>
          <w:p w:rsidR="000D698F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</w:pP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>e.g. appointing competent persons, training received, planning, use of</w:t>
            </w:r>
            <w:r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 xml:space="preserve"> personal protective equipment,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 xml:space="preserve"> provision of first aid, etc.</w:t>
            </w:r>
          </w:p>
        </w:tc>
        <w:tc>
          <w:tcPr>
            <w:tcW w:w="1674" w:type="dxa"/>
            <w:gridSpan w:val="2"/>
            <w:shd w:val="clear" w:color="auto" w:fill="F2DBDB" w:themeFill="accent2" w:themeFillTint="33"/>
          </w:tcPr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Risk</w:t>
            </w:r>
          </w:p>
          <w:p w:rsidR="000D698F" w:rsidRPr="00C64531" w:rsidRDefault="00C64531" w:rsidP="004076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</w:pPr>
            <w:r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>N</w:t>
            </w:r>
            <w:r w:rsidR="00407643"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>ow decide level of risk once all your controls are in place</w:t>
            </w:r>
          </w:p>
        </w:tc>
      </w:tr>
      <w:tr w:rsidR="00A94656" w:rsidTr="00C64531">
        <w:trPr>
          <w:trHeight w:val="104"/>
        </w:trPr>
        <w:tc>
          <w:tcPr>
            <w:tcW w:w="2410" w:type="dxa"/>
            <w:vMerge w:val="restart"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6F4DA1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Lifting Equipment</w:t>
            </w: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A94656" w:rsidRPr="00C64531" w:rsidRDefault="006F4DA1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All cast &amp; crew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6F4DA1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  <w:tc>
          <w:tcPr>
            <w:tcW w:w="5528" w:type="dxa"/>
            <w:gridSpan w:val="2"/>
            <w:vMerge w:val="restart"/>
          </w:tcPr>
          <w:p w:rsidR="00A94656" w:rsidRDefault="006F4DA1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>Equipment will be moved around on set.</w:t>
            </w:r>
          </w:p>
          <w:p w:rsidR="006F4DA1" w:rsidRPr="00C64531" w:rsidRDefault="006F4DA1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>Make sure all equipment moved is moved sensibly and no one is carry to much equipment.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vAlign w:val="center"/>
          </w:tcPr>
          <w:p w:rsidR="00A94656" w:rsidRPr="00A94656" w:rsidRDefault="006F4DA1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6F4DA1" w:rsidRPr="00C64531" w:rsidRDefault="006F4DA1" w:rsidP="006F4DA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Trip hazard</w:t>
            </w:r>
          </w:p>
          <w:p w:rsidR="00A94656" w:rsidRDefault="00A94656" w:rsidP="00951629">
            <w:pPr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</w:pPr>
          </w:p>
          <w:p w:rsidR="006F4DA1" w:rsidRPr="00C64531" w:rsidRDefault="006F4DA1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Pr="00C64531" w:rsidRDefault="006F4DA1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All cast &amp; crew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6F4DA1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I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Default="006F4DA1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 xml:space="preserve">There are small tables and multiple chairs that could cause tripping </w:t>
            </w:r>
            <w:proofErr w:type="spellStart"/>
            <w:r>
              <w:rPr>
                <w:rFonts w:asciiTheme="minorHAnsi" w:hAnsiTheme="minorHAnsi"/>
                <w:sz w:val="20"/>
                <w:szCs w:val="16"/>
                <w:lang w:val="en-GB"/>
              </w:rPr>
              <w:t>hazrds</w:t>
            </w:r>
            <w:proofErr w:type="spellEnd"/>
            <w:r>
              <w:rPr>
                <w:rFonts w:asciiTheme="minorHAnsi" w:hAnsiTheme="minorHAnsi"/>
                <w:sz w:val="20"/>
                <w:szCs w:val="16"/>
                <w:lang w:val="en-GB"/>
              </w:rPr>
              <w:t xml:space="preserve"> due to small walkways. </w:t>
            </w:r>
          </w:p>
          <w:p w:rsidR="006F4DA1" w:rsidRPr="00C64531" w:rsidRDefault="006F4DA1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 xml:space="preserve">Make sure everyone is walking and not running to avoid increasing the risk of injury.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A94656" w:rsidRPr="00A94656" w:rsidRDefault="006F4DA1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C64531" w:rsidTr="00C64531">
        <w:trPr>
          <w:trHeight w:val="104"/>
        </w:trPr>
        <w:tc>
          <w:tcPr>
            <w:tcW w:w="1443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4531" w:rsidRPr="00A94656" w:rsidRDefault="00C64531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C64531" w:rsidTr="00C64531">
        <w:trPr>
          <w:trHeight w:val="104"/>
        </w:trPr>
        <w:tc>
          <w:tcPr>
            <w:tcW w:w="3615" w:type="dxa"/>
            <w:gridSpan w:val="2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C64531" w:rsidRPr="00A94656" w:rsidRDefault="00C64531" w:rsidP="00C64531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85D1C">
              <w:rPr>
                <w:rFonts w:asciiTheme="minorHAnsi" w:hAnsiTheme="minorHAnsi"/>
                <w:b/>
                <w:sz w:val="20"/>
                <w:lang w:val="en-GB"/>
              </w:rPr>
              <w:t>Director/Production Manager Signature</w:t>
            </w:r>
          </w:p>
        </w:tc>
        <w:tc>
          <w:tcPr>
            <w:tcW w:w="3615" w:type="dxa"/>
            <w:gridSpan w:val="3"/>
            <w:tcBorders>
              <w:top w:val="single" w:sz="12" w:space="0" w:color="auto"/>
            </w:tcBorders>
          </w:tcPr>
          <w:p w:rsidR="00C64531" w:rsidRPr="00A94656" w:rsidRDefault="006F4DA1" w:rsidP="00C64531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Craig Arnott</w:t>
            </w:r>
          </w:p>
        </w:tc>
        <w:tc>
          <w:tcPr>
            <w:tcW w:w="3601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C64531" w:rsidRPr="00A94656" w:rsidRDefault="00C64531" w:rsidP="00C64531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85D1C">
              <w:rPr>
                <w:rFonts w:asciiTheme="minorHAnsi" w:hAnsiTheme="minorHAnsi"/>
                <w:b/>
                <w:sz w:val="20"/>
                <w:lang w:val="en-GB"/>
              </w:rPr>
              <w:t>Date of Location Recce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</w:tcBorders>
          </w:tcPr>
          <w:p w:rsidR="00C64531" w:rsidRPr="00C64531" w:rsidRDefault="006F4DA1" w:rsidP="00C64531">
            <w:pPr>
              <w:rPr>
                <w:rFonts w:asciiTheme="minorHAnsi" w:hAnsiTheme="minorHAnsi"/>
                <w:sz w:val="14"/>
                <w:szCs w:val="16"/>
                <w:lang w:val="en-GB"/>
              </w:rPr>
            </w:pPr>
            <w:r>
              <w:rPr>
                <w:rFonts w:asciiTheme="minorHAnsi" w:hAnsiTheme="minorHAnsi"/>
                <w:sz w:val="14"/>
                <w:szCs w:val="16"/>
                <w:lang w:val="en-GB"/>
              </w:rPr>
              <w:t>N/A</w:t>
            </w:r>
          </w:p>
        </w:tc>
      </w:tr>
    </w:tbl>
    <w:p w:rsidR="000D698F" w:rsidRPr="00951629" w:rsidRDefault="000D698F" w:rsidP="00951629">
      <w:pPr>
        <w:rPr>
          <w:rFonts w:asciiTheme="minorHAnsi" w:hAnsiTheme="minorHAnsi"/>
          <w:sz w:val="16"/>
          <w:szCs w:val="16"/>
          <w:lang w:val="en-GB"/>
        </w:rPr>
      </w:pPr>
      <w:bookmarkStart w:id="0" w:name="_GoBack"/>
      <w:bookmarkEnd w:id="0"/>
    </w:p>
    <w:sectPr w:rsidR="000D698F" w:rsidRPr="00951629" w:rsidSect="00C64531">
      <w:footerReference w:type="default" r:id="rId8"/>
      <w:pgSz w:w="15840" w:h="12240" w:orient="landscape"/>
      <w:pgMar w:top="36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0A5" w:rsidRDefault="00E460A5">
      <w:r>
        <w:separator/>
      </w:r>
    </w:p>
  </w:endnote>
  <w:endnote w:type="continuationSeparator" w:id="0">
    <w:p w:rsidR="00E460A5" w:rsidRDefault="00E4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6" w:rsidRPr="000544FC" w:rsidRDefault="00A94656" w:rsidP="000544FC">
    <w:pPr>
      <w:pStyle w:val="Footer"/>
      <w:jc w:val="right"/>
      <w:rPr>
        <w:sz w:val="16"/>
        <w:szCs w:val="16"/>
      </w:rPr>
    </w:pPr>
    <w:r w:rsidRPr="000544FC">
      <w:rPr>
        <w:rFonts w:ascii="Tw Cen MT" w:hAnsi="Tw Cen MT"/>
        <w:sz w:val="16"/>
        <w:szCs w:val="16"/>
      </w:rPr>
      <w:t xml:space="preserve">© Wiltshire College </w:t>
    </w:r>
    <w:r>
      <w:rPr>
        <w:rFonts w:ascii="Tw Cen MT" w:hAnsi="Tw Cen MT"/>
        <w:sz w:val="16"/>
        <w:szCs w:val="16"/>
      </w:rPr>
      <w:t>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0A5" w:rsidRDefault="00E460A5">
      <w:r>
        <w:separator/>
      </w:r>
    </w:p>
  </w:footnote>
  <w:footnote w:type="continuationSeparator" w:id="0">
    <w:p w:rsidR="00E460A5" w:rsidRDefault="00E46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251"/>
    <w:multiLevelType w:val="multilevel"/>
    <w:tmpl w:val="7ADA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C2D79"/>
    <w:multiLevelType w:val="hybridMultilevel"/>
    <w:tmpl w:val="720E0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D2E57"/>
    <w:multiLevelType w:val="hybridMultilevel"/>
    <w:tmpl w:val="6760582A"/>
    <w:lvl w:ilvl="0" w:tplc="AA309350">
      <w:start w:val="1"/>
      <w:numFmt w:val="bullet"/>
      <w:lvlText w:val="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830221"/>
    <w:multiLevelType w:val="hybridMultilevel"/>
    <w:tmpl w:val="96BE8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D561A"/>
    <w:multiLevelType w:val="hybridMultilevel"/>
    <w:tmpl w:val="EDDA8678"/>
    <w:lvl w:ilvl="0" w:tplc="AA309350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024F0"/>
    <w:multiLevelType w:val="hybridMultilevel"/>
    <w:tmpl w:val="98C2C5AA"/>
    <w:lvl w:ilvl="0" w:tplc="AA309350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55D65"/>
    <w:multiLevelType w:val="hybridMultilevel"/>
    <w:tmpl w:val="7ADAA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C4CC4"/>
    <w:multiLevelType w:val="hybridMultilevel"/>
    <w:tmpl w:val="88BCF4EA"/>
    <w:lvl w:ilvl="0" w:tplc="AA309350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F626D"/>
    <w:multiLevelType w:val="multilevel"/>
    <w:tmpl w:val="720E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A4013"/>
    <w:multiLevelType w:val="multilevel"/>
    <w:tmpl w:val="96BE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EB"/>
    <w:rsid w:val="000544FC"/>
    <w:rsid w:val="000D698F"/>
    <w:rsid w:val="002503D9"/>
    <w:rsid w:val="00320197"/>
    <w:rsid w:val="0036063A"/>
    <w:rsid w:val="00407643"/>
    <w:rsid w:val="0056471D"/>
    <w:rsid w:val="006F4DA1"/>
    <w:rsid w:val="00835ACC"/>
    <w:rsid w:val="0087132E"/>
    <w:rsid w:val="009137C6"/>
    <w:rsid w:val="00951629"/>
    <w:rsid w:val="00A94656"/>
    <w:rsid w:val="00BE5A73"/>
    <w:rsid w:val="00C64531"/>
    <w:rsid w:val="00C94E5B"/>
    <w:rsid w:val="00E460A5"/>
    <w:rsid w:val="00ED59EB"/>
    <w:rsid w:val="00F4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FDACB9-3804-4AD1-B16E-31A555CB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D59E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Header">
    <w:name w:val="header"/>
    <w:basedOn w:val="Normal"/>
    <w:rsid w:val="000544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4F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Location Reconnaissance Sheet</vt:lpstr>
    </vt:vector>
  </TitlesOfParts>
  <Company>ask-bunty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 Reconnaissance Sheet</dc:title>
  <dc:subject/>
  <dc:creator>Bowler</dc:creator>
  <cp:keywords/>
  <dc:description/>
  <cp:lastModifiedBy>Craig Arnott</cp:lastModifiedBy>
  <cp:revision>2</cp:revision>
  <cp:lastPrinted>2005-09-20T20:41:00Z</cp:lastPrinted>
  <dcterms:created xsi:type="dcterms:W3CDTF">2016-06-26T18:43:00Z</dcterms:created>
  <dcterms:modified xsi:type="dcterms:W3CDTF">2016-06-26T18:43:00Z</dcterms:modified>
</cp:coreProperties>
</file>