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0" w:rsidRPr="00951629" w:rsidRDefault="00F13970" w:rsidP="00F13970">
      <w:pPr>
        <w:shd w:val="clear" w:color="auto" w:fill="FBE4D5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03A12A" wp14:editId="1A4A8C38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>Location Risk Assessment Sheet</w:t>
      </w:r>
    </w:p>
    <w:p w:rsidR="00F13970" w:rsidRPr="00951629" w:rsidRDefault="00F13970" w:rsidP="00F13970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F13970" w:rsidRPr="00951629" w:rsidTr="00EA295E">
        <w:tc>
          <w:tcPr>
            <w:tcW w:w="216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F13970" w:rsidRPr="00951629" w:rsidRDefault="00976C1B" w:rsidP="00EA295E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News Report – Save the Meadows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 for Scene No(s).</w:t>
            </w:r>
          </w:p>
        </w:tc>
        <w:tc>
          <w:tcPr>
            <w:tcW w:w="3823" w:type="dxa"/>
          </w:tcPr>
          <w:p w:rsidR="00F13970" w:rsidRPr="00951629" w:rsidRDefault="00976C1B" w:rsidP="00EA295E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PTC – Intro and Outro</w:t>
            </w:r>
          </w:p>
        </w:tc>
      </w:tr>
    </w:tbl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93"/>
        <w:gridCol w:w="4421"/>
        <w:gridCol w:w="2604"/>
        <w:gridCol w:w="4722"/>
      </w:tblGrid>
      <w:tr w:rsidR="00F13970" w:rsidRPr="00951629" w:rsidTr="00EA295E">
        <w:trPr>
          <w:trHeight w:val="321"/>
        </w:trPr>
        <w:tc>
          <w:tcPr>
            <w:tcW w:w="2156" w:type="dxa"/>
            <w:shd w:val="clear" w:color="auto" w:fill="FBE4D5" w:themeFill="accent2" w:themeFillTint="33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Churchill Gardens - Salisbury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F13970" w:rsidRPr="00951629" w:rsidRDefault="00976C1B" w:rsidP="00EA295E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Film PTCs</w:t>
            </w:r>
            <w:bookmarkStart w:id="0" w:name="_GoBack"/>
            <w:bookmarkEnd w:id="0"/>
          </w:p>
        </w:tc>
      </w:tr>
    </w:tbl>
    <w:p w:rsidR="00F13970" w:rsidRDefault="00F13970" w:rsidP="00F13970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F13970" w:rsidTr="00EA295E">
        <w:tc>
          <w:tcPr>
            <w:tcW w:w="14418" w:type="dxa"/>
            <w:gridSpan w:val="8"/>
            <w:shd w:val="clear" w:color="auto" w:fill="FBE4D5" w:themeFill="accent2" w:themeFillTint="33"/>
          </w:tcPr>
          <w:p w:rsidR="00F13970" w:rsidRPr="00C64531" w:rsidRDefault="00F13970" w:rsidP="00EA295E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/>
              </w:rPr>
              <w:t xml:space="preserve">PART A - Hazard list – </w:t>
            </w:r>
            <w:r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/>
              </w:rPr>
              <w:t xml:space="preserve">select your hazards from the list below and use these to complete Part B </w:t>
            </w:r>
          </w:p>
        </w:tc>
      </w:tr>
      <w:tr w:rsidR="00F13970" w:rsidRPr="000D698F" w:rsidTr="00EA295E">
        <w:tc>
          <w:tcPr>
            <w:tcW w:w="2410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Assault by person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Hot environment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Sharp object / material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Fire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Attack</w:t>
            </w: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 xml:space="preserve"> by animal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Intimidation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Slippery surface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Cold environment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Lifting Equipment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Trip hazard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Crush by load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Manual handling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Vehicle impact / collision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18"/>
                <w:szCs w:val="20"/>
                <w:highlight w:val="yellow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cold surface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Object falling, moving or flying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at height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 w:cs="ArialMT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Hot Surface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Obstruction / exposed feature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Electric shock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F13970" w:rsidRDefault="00F13970" w:rsidP="00F13970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2"/>
        <w:gridCol w:w="1162"/>
        <w:gridCol w:w="1813"/>
        <w:gridCol w:w="1381"/>
        <w:gridCol w:w="282"/>
        <w:gridCol w:w="3435"/>
        <w:gridCol w:w="1797"/>
        <w:gridCol w:w="1381"/>
        <w:gridCol w:w="257"/>
      </w:tblGrid>
      <w:tr w:rsidR="00F13970" w:rsidTr="00EA295E">
        <w:tc>
          <w:tcPr>
            <w:tcW w:w="14432" w:type="dxa"/>
            <w:gridSpan w:val="9"/>
            <w:shd w:val="clear" w:color="auto" w:fill="FBE4D5" w:themeFill="accent2" w:themeFillTint="33"/>
          </w:tcPr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  <w:t>PART B – Risk Assessment</w:t>
            </w:r>
          </w:p>
        </w:tc>
      </w:tr>
      <w:tr w:rsidR="00F13970" w:rsidTr="00EA295E">
        <w:tc>
          <w:tcPr>
            <w:tcW w:w="2410" w:type="dxa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Hazards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Who exposed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Decide the level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Control measures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For each hazard, list the measures you will be taking to minimise the risk identified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Now decide level of risk once all your controls are in place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Attack by Animal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park sees many dogs being walked on and off leads. 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While a dog likely to bite should be kept on a lead, we cannot guarantee this. Do not approach any dogs off the lead.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Manual Handling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Camera will be moved from location to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Move and handle equipment appropriately to keep equipment safe and crew from injuring themselves.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Slippery Surface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wet weather the grass will be slippery and mud patches will form at the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Ensure all are aware of the conditions prior to filming so they can wear appropriate attire.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Physical Damage to Kit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With the weather set to be raining the camera will get wet.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Ensure camera is covered and protected for the weather at all costs.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28/03/16</w:t>
            </w:r>
          </w:p>
        </w:tc>
      </w:tr>
    </w:tbl>
    <w:p w:rsidR="002414EE" w:rsidRDefault="002414EE"/>
    <w:sectPr w:rsidR="002414EE" w:rsidSect="00F13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0"/>
    <w:rsid w:val="00103EDA"/>
    <w:rsid w:val="002414EE"/>
    <w:rsid w:val="00976C1B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A20DE-0422-407F-A640-652FA71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Arnott</dc:creator>
  <cp:keywords/>
  <dc:description/>
  <cp:lastModifiedBy>Craig Arnott</cp:lastModifiedBy>
  <cp:revision>3</cp:revision>
  <dcterms:created xsi:type="dcterms:W3CDTF">2016-04-15T22:27:00Z</dcterms:created>
  <dcterms:modified xsi:type="dcterms:W3CDTF">2016-04-15T22:29:00Z</dcterms:modified>
</cp:coreProperties>
</file>